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DFB" w:rsidRDefault="006A2DFB" w:rsidP="006A2DFB">
      <w:pPr>
        <w:overflowPunct w:val="0"/>
        <w:autoSpaceDE w:val="0"/>
        <w:autoSpaceDN w:val="0"/>
        <w:jc w:val="left"/>
        <w:rPr>
          <w:rFonts w:hint="eastAsia"/>
        </w:rPr>
      </w:pPr>
      <w:r>
        <w:rPr>
          <w:rFonts w:hint="eastAsia"/>
        </w:rPr>
        <w:t>第１号様式（第３条関係）</w:t>
      </w:r>
    </w:p>
    <w:p w:rsidR="006A2DFB" w:rsidRDefault="006A2DFB" w:rsidP="006A2DFB">
      <w:pPr>
        <w:overflowPunct w:val="0"/>
        <w:autoSpaceDE w:val="0"/>
        <w:autoSpaceDN w:val="0"/>
        <w:jc w:val="left"/>
        <w:rPr>
          <w:rFonts w:hint="eastAsia"/>
        </w:rPr>
      </w:pPr>
    </w:p>
    <w:p w:rsidR="006A2DFB" w:rsidRDefault="006A2DFB" w:rsidP="006A2DFB">
      <w:pPr>
        <w:overflowPunct w:val="0"/>
        <w:autoSpaceDE w:val="0"/>
        <w:autoSpaceDN w:val="0"/>
        <w:jc w:val="center"/>
        <w:rPr>
          <w:b/>
          <w:bCs/>
        </w:rPr>
      </w:pPr>
      <w:bookmarkStart w:id="0" w:name="_GoBack"/>
      <w:bookmarkEnd w:id="0"/>
      <w:r>
        <w:rPr>
          <w:rFonts w:hint="eastAsia"/>
          <w:b/>
          <w:bCs/>
        </w:rPr>
        <w:t>あやせタウンガイド広告掲載申込書</w:t>
      </w:r>
    </w:p>
    <w:p w:rsidR="006A2DFB" w:rsidRPr="007663FA" w:rsidRDefault="006A2DFB" w:rsidP="006A2DFB">
      <w:pPr>
        <w:wordWrap w:val="0"/>
        <w:overflowPunct w:val="0"/>
        <w:autoSpaceDE w:val="0"/>
        <w:autoSpaceDN w:val="0"/>
        <w:jc w:val="right"/>
        <w:rPr>
          <w:rFonts w:hint="eastAsia"/>
          <w:b/>
          <w:bCs/>
        </w:rPr>
      </w:pPr>
      <w:r>
        <w:rPr>
          <w:rFonts w:hint="eastAsia"/>
        </w:rPr>
        <w:t xml:space="preserve">年　　月　　日　</w:t>
      </w:r>
    </w:p>
    <w:p w:rsidR="006A2DFB" w:rsidRDefault="006A2DFB" w:rsidP="006A2DFB">
      <w:pPr>
        <w:overflowPunct w:val="0"/>
        <w:autoSpaceDE w:val="0"/>
        <w:autoSpaceDN w:val="0"/>
      </w:pPr>
      <w:r>
        <w:rPr>
          <w:rFonts w:hint="eastAsia"/>
        </w:rPr>
        <w:t xml:space="preserve">　</w:t>
      </w:r>
      <w:smartTag w:uri="schemas-MSNCTYST-com/MSNCTYST" w:element="MSNCTYST">
        <w:smartTagPr>
          <w:attr w:name="Address" w:val="綾瀬市"/>
          <w:attr w:name="AddressList" w:val="14:神奈川県綾瀬市;"/>
        </w:smartTagPr>
        <w:r>
          <w:rPr>
            <w:rFonts w:hint="eastAsia"/>
          </w:rPr>
          <w:t>綾瀬市</w:t>
        </w:r>
      </w:smartTag>
      <w:r>
        <w:rPr>
          <w:rFonts w:hint="eastAsia"/>
        </w:rPr>
        <w:t>長</w:t>
      </w:r>
    </w:p>
    <w:p w:rsidR="006A2DFB" w:rsidRDefault="006A2DFB" w:rsidP="006A2DFB">
      <w:pPr>
        <w:tabs>
          <w:tab w:val="left" w:pos="2537"/>
        </w:tabs>
        <w:overflowPunct w:val="0"/>
        <w:autoSpaceDE w:val="0"/>
        <w:autoSpaceDN w:val="0"/>
        <w:ind w:firstLineChars="1400" w:firstLine="3360"/>
        <w:rPr>
          <w:rFonts w:hint="eastAsia"/>
        </w:rPr>
      </w:pPr>
      <w:r>
        <w:rPr>
          <w:rFonts w:hint="eastAsia"/>
        </w:rPr>
        <w:t xml:space="preserve">申込者　</w:t>
      </w:r>
      <w:r>
        <w:rPr>
          <w:rFonts w:hint="eastAsia"/>
          <w:u w:val="single"/>
        </w:rPr>
        <w:t xml:space="preserve">住所　　　　　　　　　　　　　　　　　　</w:t>
      </w:r>
    </w:p>
    <w:p w:rsidR="006A2DFB" w:rsidRDefault="006A2DFB" w:rsidP="006A2DFB">
      <w:pPr>
        <w:tabs>
          <w:tab w:val="left" w:pos="2537"/>
        </w:tabs>
        <w:overflowPunct w:val="0"/>
        <w:autoSpaceDE w:val="0"/>
        <w:autoSpaceDN w:val="0"/>
        <w:rPr>
          <w:rFonts w:hint="eastAsia"/>
          <w:u w:val="single"/>
        </w:rPr>
      </w:pPr>
      <w:r>
        <w:rPr>
          <w:rFonts w:hint="eastAsia"/>
        </w:rPr>
        <w:t xml:space="preserve">　　　　　　　　　　　　　　　　　　</w:t>
      </w:r>
      <w:r>
        <w:rPr>
          <w:rFonts w:hint="eastAsia"/>
          <w:u w:val="single"/>
        </w:rPr>
        <w:t xml:space="preserve">氏名　　　　　　　　　　　　　　　　　　</w:t>
      </w:r>
    </w:p>
    <w:p w:rsidR="006A2DFB" w:rsidRDefault="006A2DFB" w:rsidP="006A2DFB">
      <w:pPr>
        <w:tabs>
          <w:tab w:val="left" w:pos="2537"/>
        </w:tabs>
        <w:overflowPunct w:val="0"/>
        <w:autoSpaceDE w:val="0"/>
        <w:autoSpaceDN w:val="0"/>
        <w:rPr>
          <w:rFonts w:hint="eastAsia"/>
          <w:u w:val="single"/>
        </w:rPr>
      </w:pPr>
      <w:r>
        <w:rPr>
          <w:rFonts w:hint="eastAsia"/>
        </w:rPr>
        <w:t xml:space="preserve">　　　　　　　　　　　　　　　　　　</w:t>
      </w:r>
      <w:r>
        <w:rPr>
          <w:rFonts w:hint="eastAsia"/>
          <w:u w:val="single"/>
        </w:rPr>
        <w:t xml:space="preserve">電話　　　　　　　　FAX　　　　　　　 　</w:t>
      </w:r>
    </w:p>
    <w:p w:rsidR="006A2DFB" w:rsidRDefault="006A2DFB" w:rsidP="006A2DFB">
      <w:pPr>
        <w:tabs>
          <w:tab w:val="left" w:pos="2537"/>
        </w:tabs>
        <w:overflowPunct w:val="0"/>
        <w:autoSpaceDE w:val="0"/>
        <w:autoSpaceDN w:val="0"/>
        <w:rPr>
          <w:rFonts w:hint="eastAsia"/>
          <w:u w:val="single"/>
        </w:rPr>
      </w:pPr>
      <w:r>
        <w:rPr>
          <w:rFonts w:hint="eastAsia"/>
        </w:rPr>
        <w:t xml:space="preserve">　　　　　　　　　　　　　　　　　　</w:t>
      </w:r>
      <w:r>
        <w:rPr>
          <w:rFonts w:hint="eastAsia"/>
          <w:u w:val="single"/>
        </w:rPr>
        <w:t xml:space="preserve">e-mail                    　　　　　　　</w:t>
      </w:r>
    </w:p>
    <w:p w:rsidR="006A2DFB" w:rsidRDefault="006A2DFB" w:rsidP="006A2DFB">
      <w:pPr>
        <w:tabs>
          <w:tab w:val="left" w:pos="2537"/>
        </w:tabs>
        <w:overflowPunct w:val="0"/>
        <w:autoSpaceDE w:val="0"/>
        <w:autoSpaceDN w:val="0"/>
      </w:pPr>
    </w:p>
    <w:p w:rsidR="006A2DFB" w:rsidRPr="000515DB" w:rsidRDefault="006A2DFB" w:rsidP="006A2DFB">
      <w:pPr>
        <w:spacing w:line="340" w:lineRule="exact"/>
        <w:ind w:firstLineChars="100" w:firstLine="240"/>
        <w:rPr>
          <w:rFonts w:hAnsi="ＭＳ 明朝" w:hint="eastAsia"/>
        </w:rPr>
      </w:pPr>
      <w:r>
        <w:rPr>
          <w:rFonts w:hint="eastAsia"/>
        </w:rPr>
        <w:t>あやせタウンガイド有料広告掲載取扱要領第３条の規定に基づき広告を掲載したいので、次のとおり申し込みます。</w:t>
      </w:r>
      <w:smartTag w:uri="schemas-MSNCTYST-com/MSNCTYST" w:element="MSNCTYST">
        <w:smartTagPr>
          <w:attr w:name="Address" w:val="綾瀬市"/>
          <w:attr w:name="AddressList" w:val="14:神奈川県綾瀬市;"/>
        </w:smartTagPr>
        <w:r>
          <w:rPr>
            <w:rFonts w:hint="eastAsia"/>
          </w:rPr>
          <w:t>綾瀬市</w:t>
        </w:r>
      </w:smartTag>
      <w:r w:rsidRPr="000515DB">
        <w:rPr>
          <w:rFonts w:hAnsi="ＭＳ 明朝" w:hint="eastAsia"/>
        </w:rPr>
        <w:t>の広告関連規定を遵守します。</w:t>
      </w:r>
      <w:r>
        <w:rPr>
          <w:rFonts w:hAnsi="ＭＳ 明朝" w:hint="eastAsia"/>
        </w:rPr>
        <w:t>なお、</w:t>
      </w:r>
      <w:smartTag w:uri="schemas-MSNCTYST-com/MSNCTYST" w:element="MSNCTYST">
        <w:smartTagPr>
          <w:attr w:name="Address" w:val="綾瀬市"/>
          <w:attr w:name="AddressList" w:val="14:神奈川県綾瀬市;"/>
        </w:smartTagPr>
        <w:r>
          <w:rPr>
            <w:rFonts w:hAnsi="ＭＳ 明朝" w:hint="eastAsia"/>
          </w:rPr>
          <w:t>綾瀬市</w:t>
        </w:r>
      </w:smartTag>
      <w:r w:rsidRPr="000515DB">
        <w:rPr>
          <w:rFonts w:hAnsi="ＭＳ 明朝" w:hint="eastAsia"/>
        </w:rPr>
        <w:t>税の滞納はありません。</w:t>
      </w:r>
    </w:p>
    <w:p w:rsidR="006A2DFB" w:rsidRPr="000515DB" w:rsidRDefault="006A2DFB" w:rsidP="006A2DFB">
      <w:pPr>
        <w:overflowPunct w:val="0"/>
        <w:autoSpaceDE w:val="0"/>
        <w:autoSpaceDN w:val="0"/>
        <w:ind w:left="240" w:hangingChars="100" w:hanging="240"/>
      </w:pPr>
    </w:p>
    <w:p w:rsidR="006A2DFB" w:rsidRDefault="006A2DFB" w:rsidP="006A2DFB">
      <w:pPr>
        <w:overflowPunct w:val="0"/>
        <w:autoSpaceDE w:val="0"/>
        <w:autoSpaceDN w:val="0"/>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3"/>
        <w:gridCol w:w="5973"/>
      </w:tblGrid>
      <w:tr w:rsidR="006A2DFB" w:rsidTr="00E35392">
        <w:tblPrEx>
          <w:tblCellMar>
            <w:top w:w="0" w:type="dxa"/>
            <w:bottom w:w="0" w:type="dxa"/>
          </w:tblCellMar>
        </w:tblPrEx>
        <w:trPr>
          <w:trHeight w:val="366"/>
        </w:trPr>
        <w:tc>
          <w:tcPr>
            <w:tcW w:w="2474" w:type="dxa"/>
          </w:tcPr>
          <w:p w:rsidR="006A2DFB" w:rsidRDefault="006A2DFB" w:rsidP="00E35392">
            <w:pPr>
              <w:overflowPunct w:val="0"/>
              <w:autoSpaceDE w:val="0"/>
              <w:autoSpaceDN w:val="0"/>
              <w:ind w:left="80"/>
              <w:jc w:val="center"/>
              <w:rPr>
                <w:rFonts w:hint="eastAsia"/>
              </w:rPr>
            </w:pPr>
          </w:p>
          <w:p w:rsidR="006A2DFB" w:rsidRDefault="006A2DFB" w:rsidP="00E35392">
            <w:pPr>
              <w:overflowPunct w:val="0"/>
              <w:autoSpaceDE w:val="0"/>
              <w:autoSpaceDN w:val="0"/>
              <w:ind w:left="80"/>
              <w:jc w:val="center"/>
              <w:rPr>
                <w:rFonts w:hint="eastAsia"/>
              </w:rPr>
            </w:pPr>
            <w:r>
              <w:rPr>
                <w:rFonts w:hint="eastAsia"/>
              </w:rPr>
              <w:t>タイトル</w:t>
            </w:r>
          </w:p>
        </w:tc>
        <w:tc>
          <w:tcPr>
            <w:tcW w:w="6489" w:type="dxa"/>
          </w:tcPr>
          <w:p w:rsidR="006A2DFB" w:rsidRDefault="006A2DFB" w:rsidP="00E35392">
            <w:pPr>
              <w:overflowPunct w:val="0"/>
              <w:autoSpaceDE w:val="0"/>
              <w:autoSpaceDN w:val="0"/>
              <w:rPr>
                <w:rFonts w:hint="eastAsia"/>
              </w:rPr>
            </w:pPr>
          </w:p>
          <w:p w:rsidR="006A2DFB" w:rsidRDefault="006A2DFB" w:rsidP="00E35392">
            <w:pPr>
              <w:overflowPunct w:val="0"/>
              <w:autoSpaceDE w:val="0"/>
              <w:autoSpaceDN w:val="0"/>
              <w:rPr>
                <w:rFonts w:hint="eastAsia"/>
              </w:rPr>
            </w:pPr>
          </w:p>
          <w:p w:rsidR="006A2DFB" w:rsidRDefault="006A2DFB" w:rsidP="00E35392">
            <w:pPr>
              <w:overflowPunct w:val="0"/>
              <w:autoSpaceDE w:val="0"/>
              <w:autoSpaceDN w:val="0"/>
              <w:rPr>
                <w:rFonts w:hint="eastAsia"/>
              </w:rPr>
            </w:pPr>
          </w:p>
        </w:tc>
      </w:tr>
      <w:tr w:rsidR="006A2DFB" w:rsidTr="00E35392">
        <w:tblPrEx>
          <w:tblCellMar>
            <w:top w:w="0" w:type="dxa"/>
            <w:bottom w:w="0" w:type="dxa"/>
          </w:tblCellMar>
        </w:tblPrEx>
        <w:trPr>
          <w:trHeight w:val="3200"/>
        </w:trPr>
        <w:tc>
          <w:tcPr>
            <w:tcW w:w="2474" w:type="dxa"/>
          </w:tcPr>
          <w:p w:rsidR="006A2DFB" w:rsidRDefault="006A2DFB" w:rsidP="00E35392">
            <w:pPr>
              <w:overflowPunct w:val="0"/>
              <w:autoSpaceDE w:val="0"/>
              <w:autoSpaceDN w:val="0"/>
              <w:ind w:left="80"/>
              <w:jc w:val="center"/>
              <w:rPr>
                <w:rFonts w:hint="eastAsia"/>
              </w:rPr>
            </w:pPr>
          </w:p>
          <w:p w:rsidR="006A2DFB" w:rsidRDefault="006A2DFB" w:rsidP="00E35392">
            <w:pPr>
              <w:overflowPunct w:val="0"/>
              <w:autoSpaceDE w:val="0"/>
              <w:autoSpaceDN w:val="0"/>
              <w:ind w:left="80"/>
              <w:jc w:val="center"/>
              <w:rPr>
                <w:rFonts w:hint="eastAsia"/>
              </w:rPr>
            </w:pPr>
          </w:p>
          <w:p w:rsidR="006A2DFB" w:rsidRDefault="006A2DFB" w:rsidP="00E35392">
            <w:pPr>
              <w:overflowPunct w:val="0"/>
              <w:autoSpaceDE w:val="0"/>
              <w:autoSpaceDN w:val="0"/>
              <w:ind w:left="80"/>
              <w:jc w:val="center"/>
              <w:rPr>
                <w:rFonts w:hint="eastAsia"/>
              </w:rPr>
            </w:pPr>
          </w:p>
          <w:p w:rsidR="006A2DFB" w:rsidRDefault="006A2DFB" w:rsidP="00E35392">
            <w:pPr>
              <w:overflowPunct w:val="0"/>
              <w:autoSpaceDE w:val="0"/>
              <w:autoSpaceDN w:val="0"/>
              <w:ind w:left="80"/>
              <w:jc w:val="center"/>
              <w:rPr>
                <w:rFonts w:hint="eastAsia"/>
              </w:rPr>
            </w:pPr>
          </w:p>
          <w:p w:rsidR="006A2DFB" w:rsidRDefault="006A2DFB" w:rsidP="00E35392">
            <w:pPr>
              <w:overflowPunct w:val="0"/>
              <w:autoSpaceDE w:val="0"/>
              <w:autoSpaceDN w:val="0"/>
              <w:ind w:left="80"/>
              <w:jc w:val="center"/>
              <w:rPr>
                <w:rFonts w:hint="eastAsia"/>
              </w:rPr>
            </w:pPr>
            <w:r>
              <w:rPr>
                <w:rFonts w:hint="eastAsia"/>
              </w:rPr>
              <w:t>掲載内容</w:t>
            </w:r>
          </w:p>
          <w:p w:rsidR="006A2DFB" w:rsidRDefault="006A2DFB" w:rsidP="00E35392">
            <w:pPr>
              <w:overflowPunct w:val="0"/>
              <w:autoSpaceDE w:val="0"/>
              <w:autoSpaceDN w:val="0"/>
              <w:ind w:left="80"/>
              <w:jc w:val="center"/>
              <w:rPr>
                <w:rFonts w:hint="eastAsia"/>
              </w:rPr>
            </w:pPr>
          </w:p>
          <w:p w:rsidR="006A2DFB" w:rsidRDefault="006A2DFB" w:rsidP="00E35392">
            <w:pPr>
              <w:overflowPunct w:val="0"/>
              <w:autoSpaceDE w:val="0"/>
              <w:autoSpaceDN w:val="0"/>
              <w:ind w:left="80"/>
              <w:jc w:val="center"/>
              <w:rPr>
                <w:rFonts w:hint="eastAsia"/>
              </w:rPr>
            </w:pPr>
          </w:p>
          <w:p w:rsidR="006A2DFB" w:rsidRDefault="006A2DFB" w:rsidP="00E35392">
            <w:pPr>
              <w:overflowPunct w:val="0"/>
              <w:autoSpaceDE w:val="0"/>
              <w:autoSpaceDN w:val="0"/>
              <w:ind w:left="80"/>
              <w:jc w:val="center"/>
              <w:rPr>
                <w:rFonts w:hint="eastAsia"/>
              </w:rPr>
            </w:pPr>
          </w:p>
          <w:p w:rsidR="006A2DFB" w:rsidRDefault="006A2DFB" w:rsidP="00E35392">
            <w:pPr>
              <w:overflowPunct w:val="0"/>
              <w:autoSpaceDE w:val="0"/>
              <w:autoSpaceDN w:val="0"/>
              <w:ind w:left="80"/>
              <w:jc w:val="center"/>
              <w:rPr>
                <w:rFonts w:hint="eastAsia"/>
              </w:rPr>
            </w:pPr>
          </w:p>
        </w:tc>
        <w:tc>
          <w:tcPr>
            <w:tcW w:w="6489" w:type="dxa"/>
          </w:tcPr>
          <w:p w:rsidR="006A2DFB" w:rsidRDefault="006A2DFB" w:rsidP="00E35392">
            <w:pPr>
              <w:widowControl/>
              <w:overflowPunct w:val="0"/>
              <w:autoSpaceDE w:val="0"/>
              <w:autoSpaceDN w:val="0"/>
              <w:jc w:val="left"/>
            </w:pPr>
          </w:p>
          <w:p w:rsidR="006A2DFB" w:rsidRDefault="006A2DFB" w:rsidP="00E35392">
            <w:pPr>
              <w:widowControl/>
              <w:overflowPunct w:val="0"/>
              <w:autoSpaceDE w:val="0"/>
              <w:autoSpaceDN w:val="0"/>
              <w:jc w:val="left"/>
            </w:pPr>
          </w:p>
          <w:p w:rsidR="006A2DFB" w:rsidRDefault="006A2DFB" w:rsidP="00E35392">
            <w:pPr>
              <w:widowControl/>
              <w:overflowPunct w:val="0"/>
              <w:autoSpaceDE w:val="0"/>
              <w:autoSpaceDN w:val="0"/>
              <w:jc w:val="left"/>
            </w:pPr>
          </w:p>
          <w:p w:rsidR="006A2DFB" w:rsidRDefault="006A2DFB" w:rsidP="00E35392">
            <w:pPr>
              <w:widowControl/>
              <w:overflowPunct w:val="0"/>
              <w:autoSpaceDE w:val="0"/>
              <w:autoSpaceDN w:val="0"/>
              <w:jc w:val="left"/>
            </w:pPr>
          </w:p>
          <w:p w:rsidR="006A2DFB" w:rsidRDefault="006A2DFB" w:rsidP="00E35392">
            <w:pPr>
              <w:widowControl/>
              <w:overflowPunct w:val="0"/>
              <w:autoSpaceDE w:val="0"/>
              <w:autoSpaceDN w:val="0"/>
              <w:jc w:val="left"/>
            </w:pPr>
          </w:p>
          <w:p w:rsidR="006A2DFB" w:rsidRDefault="006A2DFB" w:rsidP="00E35392">
            <w:pPr>
              <w:widowControl/>
              <w:overflowPunct w:val="0"/>
              <w:autoSpaceDE w:val="0"/>
              <w:autoSpaceDN w:val="0"/>
              <w:jc w:val="left"/>
            </w:pPr>
          </w:p>
          <w:p w:rsidR="006A2DFB" w:rsidRDefault="006A2DFB" w:rsidP="00E35392">
            <w:pPr>
              <w:widowControl/>
              <w:overflowPunct w:val="0"/>
              <w:autoSpaceDE w:val="0"/>
              <w:autoSpaceDN w:val="0"/>
              <w:jc w:val="left"/>
            </w:pPr>
          </w:p>
          <w:p w:rsidR="006A2DFB" w:rsidRDefault="006A2DFB" w:rsidP="00E35392">
            <w:pPr>
              <w:widowControl/>
              <w:overflowPunct w:val="0"/>
              <w:autoSpaceDE w:val="0"/>
              <w:autoSpaceDN w:val="0"/>
              <w:jc w:val="left"/>
            </w:pPr>
          </w:p>
          <w:p w:rsidR="006A2DFB" w:rsidRDefault="006A2DFB" w:rsidP="00E35392">
            <w:pPr>
              <w:overflowPunct w:val="0"/>
              <w:autoSpaceDE w:val="0"/>
              <w:autoSpaceDN w:val="0"/>
              <w:ind w:left="164"/>
              <w:rPr>
                <w:rFonts w:hint="eastAsia"/>
              </w:rPr>
            </w:pPr>
          </w:p>
        </w:tc>
      </w:tr>
      <w:tr w:rsidR="006A2DFB" w:rsidTr="00E35392">
        <w:tblPrEx>
          <w:tblCellMar>
            <w:top w:w="0" w:type="dxa"/>
            <w:bottom w:w="0" w:type="dxa"/>
          </w:tblCellMar>
        </w:tblPrEx>
        <w:trPr>
          <w:cantSplit/>
          <w:trHeight w:val="412"/>
        </w:trPr>
        <w:tc>
          <w:tcPr>
            <w:tcW w:w="8963" w:type="dxa"/>
            <w:gridSpan w:val="2"/>
            <w:tcBorders>
              <w:left w:val="nil"/>
              <w:bottom w:val="nil"/>
              <w:right w:val="nil"/>
            </w:tcBorders>
          </w:tcPr>
          <w:p w:rsidR="006A2DFB" w:rsidRDefault="006A2DFB" w:rsidP="00E35392">
            <w:pPr>
              <w:overflowPunct w:val="0"/>
              <w:autoSpaceDE w:val="0"/>
              <w:autoSpaceDN w:val="0"/>
              <w:ind w:left="164"/>
              <w:rPr>
                <w:rFonts w:hint="eastAsia"/>
              </w:rPr>
            </w:pPr>
            <w:r>
              <w:rPr>
                <w:rFonts w:hint="eastAsia"/>
              </w:rPr>
              <w:t>備考</w:t>
            </w:r>
          </w:p>
        </w:tc>
      </w:tr>
    </w:tbl>
    <w:p w:rsidR="006A2DFB" w:rsidRDefault="006A2DFB" w:rsidP="006A2DFB">
      <w:pPr>
        <w:overflowPunct w:val="0"/>
        <w:autoSpaceDE w:val="0"/>
        <w:autoSpaceDN w:val="0"/>
        <w:ind w:left="480" w:hangingChars="200" w:hanging="480"/>
        <w:jc w:val="left"/>
        <w:rPr>
          <w:rFonts w:hint="eastAsia"/>
        </w:rPr>
      </w:pPr>
      <w:r>
        <w:rPr>
          <w:rFonts w:hint="eastAsia"/>
        </w:rPr>
        <w:t>※広告料は決定通知書(第２号様式)の交付後、納入期限までにお支払いください。</w:t>
      </w:r>
    </w:p>
    <w:p w:rsidR="006A2DFB" w:rsidRDefault="006A2DFB" w:rsidP="006A2DFB">
      <w:pPr>
        <w:overflowPunct w:val="0"/>
        <w:autoSpaceDE w:val="0"/>
        <w:autoSpaceDN w:val="0"/>
        <w:ind w:leftChars="100" w:left="480" w:hangingChars="100" w:hanging="240"/>
        <w:jc w:val="left"/>
      </w:pPr>
      <w:r>
        <w:rPr>
          <w:rFonts w:hint="eastAsia"/>
        </w:rPr>
        <w:t>また、掲載が決定された原稿は、原則としてお返しできません。</w:t>
      </w:r>
    </w:p>
    <w:p w:rsidR="006A2DFB" w:rsidRPr="00781453" w:rsidRDefault="006A2DFB" w:rsidP="006A2DFB">
      <w:pPr>
        <w:spacing w:line="340" w:lineRule="exact"/>
        <w:ind w:firstLineChars="100" w:firstLine="240"/>
        <w:rPr>
          <w:rFonts w:hAnsi="ＭＳ 明朝" w:hint="eastAsia"/>
        </w:rPr>
      </w:pPr>
      <w:r w:rsidRPr="00781453">
        <w:rPr>
          <w:rFonts w:hAnsi="ＭＳ 明朝" w:hint="eastAsia"/>
        </w:rPr>
        <w:t>なお、広告掲載にあたっては、綾瀬市の有料広告関連規定を遵守するほか、次の事項についても誓約します。</w:t>
      </w:r>
    </w:p>
    <w:p w:rsidR="006A2DFB" w:rsidRPr="00781453" w:rsidRDefault="006A2DFB" w:rsidP="006A2DFB">
      <w:pPr>
        <w:overflowPunct w:val="0"/>
        <w:autoSpaceDE w:val="0"/>
        <w:autoSpaceDN w:val="0"/>
        <w:jc w:val="left"/>
        <w:rPr>
          <w:rFonts w:hAnsi="ＭＳ 明朝" w:hint="eastAsia"/>
        </w:rPr>
      </w:pPr>
      <w:r w:rsidRPr="00781453">
        <w:rPr>
          <w:rFonts w:hAnsi="ＭＳ 明朝" w:hint="eastAsia"/>
        </w:rPr>
        <w:t xml:space="preserve">　（広告掲載に係る誓約事項）</w:t>
      </w:r>
    </w:p>
    <w:p w:rsidR="006A2DFB" w:rsidRPr="00781453" w:rsidRDefault="006A2DFB" w:rsidP="006A2DFB">
      <w:pPr>
        <w:overflowPunct w:val="0"/>
        <w:autoSpaceDE w:val="0"/>
        <w:autoSpaceDN w:val="0"/>
        <w:ind w:left="240" w:hangingChars="100" w:hanging="240"/>
        <w:jc w:val="left"/>
        <w:rPr>
          <w:rFonts w:hAnsi="ＭＳ 明朝" w:hint="eastAsia"/>
        </w:rPr>
      </w:pPr>
      <w:r w:rsidRPr="00781453">
        <w:rPr>
          <w:rFonts w:hAnsi="ＭＳ 明朝" w:hint="eastAsia"/>
        </w:rPr>
        <w:t>１　市内所在の申込者については、綾瀬市が市税納付状況調査を行うことに同意します。</w:t>
      </w:r>
    </w:p>
    <w:p w:rsidR="006A2DFB" w:rsidRPr="00781453" w:rsidRDefault="006A2DFB" w:rsidP="006A2DFB">
      <w:pPr>
        <w:overflowPunct w:val="0"/>
        <w:autoSpaceDE w:val="0"/>
        <w:autoSpaceDN w:val="0"/>
        <w:ind w:left="240" w:hangingChars="100" w:hanging="240"/>
        <w:jc w:val="left"/>
        <w:rPr>
          <w:rFonts w:hAnsi="ＭＳ 明朝" w:hint="eastAsia"/>
        </w:rPr>
      </w:pPr>
      <w:r w:rsidRPr="00781453">
        <w:rPr>
          <w:rFonts w:hAnsi="ＭＳ 明朝" w:hint="eastAsia"/>
        </w:rPr>
        <w:lastRenderedPageBreak/>
        <w:t>２　市外所在の申込者については、市民税の納付が確認できる書類を１部提出します。</w:t>
      </w:r>
    </w:p>
    <w:p w:rsidR="006A2DFB" w:rsidRPr="00781453" w:rsidRDefault="006A2DFB" w:rsidP="006A2DFB">
      <w:pPr>
        <w:overflowPunct w:val="0"/>
        <w:autoSpaceDE w:val="0"/>
        <w:autoSpaceDN w:val="0"/>
        <w:ind w:firstLineChars="200" w:firstLine="480"/>
        <w:jc w:val="left"/>
        <w:rPr>
          <w:rFonts w:hAnsi="ＭＳ 明朝" w:hint="eastAsia"/>
        </w:rPr>
      </w:pPr>
      <w:r w:rsidRPr="00781453">
        <w:rPr>
          <w:rFonts w:hAnsi="ＭＳ 明朝" w:hint="eastAsia"/>
        </w:rPr>
        <w:t>※かながわ電子入札共同システム登録者については提出不要です。</w:t>
      </w:r>
    </w:p>
    <w:p w:rsidR="006A2DFB" w:rsidRPr="00781453" w:rsidRDefault="006A2DFB" w:rsidP="006A2DFB">
      <w:pPr>
        <w:overflowPunct w:val="0"/>
        <w:autoSpaceDE w:val="0"/>
        <w:autoSpaceDN w:val="0"/>
        <w:ind w:leftChars="100" w:left="240" w:firstLineChars="100" w:firstLine="240"/>
        <w:jc w:val="left"/>
        <w:rPr>
          <w:rFonts w:hAnsi="ＭＳ 明朝" w:hint="eastAsia"/>
        </w:rPr>
      </w:pPr>
      <w:r w:rsidRPr="00781453">
        <w:rPr>
          <w:rFonts w:hAnsi="ＭＳ 明朝" w:hint="eastAsia"/>
        </w:rPr>
        <w:t>※年度内に本市の他の広告掲載申込時に既に提出している場合は提出不要です。</w:t>
      </w:r>
    </w:p>
    <w:p w:rsidR="006A2DFB" w:rsidRDefault="006A2DFB" w:rsidP="006A2DFB">
      <w:pPr>
        <w:spacing w:line="340" w:lineRule="exact"/>
        <w:rPr>
          <w:rFonts w:hAnsi="ＭＳ 明朝" w:hint="eastAsia"/>
        </w:rPr>
      </w:pPr>
      <w:r w:rsidRPr="00781453">
        <w:rPr>
          <w:rFonts w:hAnsi="ＭＳ 明朝" w:hint="eastAsia"/>
        </w:rPr>
        <w:t>３　その他の税についても滞納はありません。</w:t>
      </w:r>
    </w:p>
    <w:p w:rsidR="006A2DFB" w:rsidRDefault="006A2DFB" w:rsidP="006A2DFB">
      <w:pPr>
        <w:overflowPunct w:val="0"/>
        <w:autoSpaceDE w:val="0"/>
        <w:autoSpaceDN w:val="0"/>
      </w:pPr>
    </w:p>
    <w:p w:rsidR="006A2DFB" w:rsidRDefault="006A2DFB" w:rsidP="006A2DFB">
      <w:pPr>
        <w:overflowPunct w:val="0"/>
        <w:autoSpaceDE w:val="0"/>
        <w:autoSpaceDN w:val="0"/>
      </w:pPr>
    </w:p>
    <w:p w:rsidR="006A2DFB" w:rsidRDefault="006A2DFB" w:rsidP="006A2DFB">
      <w:pPr>
        <w:overflowPunct w:val="0"/>
        <w:autoSpaceDE w:val="0"/>
        <w:autoSpaceDN w:val="0"/>
      </w:pPr>
    </w:p>
    <w:p w:rsidR="006A2DFB" w:rsidRDefault="006A2DFB" w:rsidP="006A2DFB">
      <w:pPr>
        <w:overflowPunct w:val="0"/>
        <w:autoSpaceDE w:val="0"/>
        <w:autoSpaceDN w:val="0"/>
      </w:pPr>
    </w:p>
    <w:p w:rsidR="006A2DFB" w:rsidRDefault="006A2DFB" w:rsidP="006A2DFB">
      <w:pPr>
        <w:overflowPunct w:val="0"/>
        <w:autoSpaceDE w:val="0"/>
        <w:autoSpaceDN w:val="0"/>
      </w:pPr>
    </w:p>
    <w:p w:rsidR="006A2DFB" w:rsidRDefault="006A2DFB" w:rsidP="006A2DFB">
      <w:pPr>
        <w:overflowPunct w:val="0"/>
        <w:autoSpaceDE w:val="0"/>
        <w:autoSpaceDN w:val="0"/>
      </w:pPr>
    </w:p>
    <w:p w:rsidR="006A2DFB" w:rsidRDefault="006A2DFB" w:rsidP="006A2DFB">
      <w:pPr>
        <w:overflowPunct w:val="0"/>
        <w:autoSpaceDE w:val="0"/>
        <w:autoSpaceDN w:val="0"/>
      </w:pPr>
    </w:p>
    <w:p w:rsidR="006A2DFB" w:rsidRDefault="006A2DFB" w:rsidP="006A2DFB">
      <w:pPr>
        <w:overflowPunct w:val="0"/>
        <w:autoSpaceDE w:val="0"/>
        <w:autoSpaceDN w:val="0"/>
      </w:pPr>
    </w:p>
    <w:p w:rsidR="006A2DFB" w:rsidRDefault="006A2DFB" w:rsidP="006A2DFB">
      <w:pPr>
        <w:overflowPunct w:val="0"/>
        <w:autoSpaceDE w:val="0"/>
        <w:autoSpaceDN w:val="0"/>
      </w:pPr>
    </w:p>
    <w:p w:rsidR="006A2DFB" w:rsidRDefault="006A2DFB" w:rsidP="006A2DFB">
      <w:pPr>
        <w:overflowPunct w:val="0"/>
        <w:autoSpaceDE w:val="0"/>
        <w:autoSpaceDN w:val="0"/>
      </w:pPr>
    </w:p>
    <w:p w:rsidR="006A2DFB" w:rsidRDefault="006A2DFB" w:rsidP="006A2DFB">
      <w:pPr>
        <w:overflowPunct w:val="0"/>
        <w:autoSpaceDE w:val="0"/>
        <w:autoSpaceDN w:val="0"/>
      </w:pPr>
    </w:p>
    <w:p w:rsidR="006A2DFB" w:rsidRDefault="006A2DFB" w:rsidP="006A2DFB">
      <w:pPr>
        <w:overflowPunct w:val="0"/>
        <w:autoSpaceDE w:val="0"/>
        <w:autoSpaceDN w:val="0"/>
      </w:pPr>
    </w:p>
    <w:p w:rsidR="006A2DFB" w:rsidRDefault="006A2DFB" w:rsidP="006A2DFB">
      <w:pPr>
        <w:overflowPunct w:val="0"/>
        <w:autoSpaceDE w:val="0"/>
        <w:autoSpaceDN w:val="0"/>
      </w:pPr>
    </w:p>
    <w:p w:rsidR="006A2DFB" w:rsidRDefault="006A2DFB" w:rsidP="006A2DFB">
      <w:pPr>
        <w:overflowPunct w:val="0"/>
        <w:autoSpaceDE w:val="0"/>
        <w:autoSpaceDN w:val="0"/>
      </w:pPr>
    </w:p>
    <w:p w:rsidR="006A2DFB" w:rsidRDefault="006A2DFB" w:rsidP="006A2DFB">
      <w:pPr>
        <w:overflowPunct w:val="0"/>
        <w:autoSpaceDE w:val="0"/>
        <w:autoSpaceDN w:val="0"/>
      </w:pPr>
    </w:p>
    <w:p w:rsidR="006A2DFB" w:rsidRDefault="006A2DFB" w:rsidP="006A2DFB">
      <w:pPr>
        <w:overflowPunct w:val="0"/>
        <w:autoSpaceDE w:val="0"/>
        <w:autoSpaceDN w:val="0"/>
      </w:pPr>
    </w:p>
    <w:p w:rsidR="006A2DFB" w:rsidRDefault="006A2DFB" w:rsidP="006A2DFB">
      <w:pPr>
        <w:overflowPunct w:val="0"/>
        <w:autoSpaceDE w:val="0"/>
        <w:autoSpaceDN w:val="0"/>
      </w:pPr>
    </w:p>
    <w:p w:rsidR="006A2DFB" w:rsidRDefault="006A2DFB" w:rsidP="006A2DFB">
      <w:pPr>
        <w:overflowPunct w:val="0"/>
        <w:autoSpaceDE w:val="0"/>
        <w:autoSpaceDN w:val="0"/>
      </w:pPr>
    </w:p>
    <w:p w:rsidR="006A2DFB" w:rsidRDefault="006A2DFB" w:rsidP="006A2DFB">
      <w:pPr>
        <w:overflowPunct w:val="0"/>
        <w:autoSpaceDE w:val="0"/>
        <w:autoSpaceDN w:val="0"/>
      </w:pPr>
    </w:p>
    <w:p w:rsidR="006A2DFB" w:rsidRDefault="006A2DFB" w:rsidP="006A2DFB">
      <w:pPr>
        <w:overflowPunct w:val="0"/>
        <w:autoSpaceDE w:val="0"/>
        <w:autoSpaceDN w:val="0"/>
      </w:pPr>
    </w:p>
    <w:p w:rsidR="008C42B8" w:rsidRDefault="008C42B8"/>
    <w:sectPr w:rsidR="008C42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DFB" w:rsidRDefault="006A2DFB" w:rsidP="006A2DFB">
      <w:r>
        <w:separator/>
      </w:r>
    </w:p>
  </w:endnote>
  <w:endnote w:type="continuationSeparator" w:id="0">
    <w:p w:rsidR="006A2DFB" w:rsidRDefault="006A2DFB" w:rsidP="006A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DFB" w:rsidRDefault="006A2DFB" w:rsidP="006A2DFB">
      <w:r>
        <w:separator/>
      </w:r>
    </w:p>
  </w:footnote>
  <w:footnote w:type="continuationSeparator" w:id="0">
    <w:p w:rsidR="006A2DFB" w:rsidRDefault="006A2DFB" w:rsidP="006A2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CDD"/>
    <w:rsid w:val="005F4CDD"/>
    <w:rsid w:val="006A2DFB"/>
    <w:rsid w:val="008C4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AB8EFFE3-696B-4E52-8CE5-2C179DD6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DFB"/>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2DFB"/>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A2DFB"/>
  </w:style>
  <w:style w:type="paragraph" w:styleId="a5">
    <w:name w:val="footer"/>
    <w:basedOn w:val="a"/>
    <w:link w:val="a6"/>
    <w:uiPriority w:val="99"/>
    <w:unhideWhenUsed/>
    <w:rsid w:val="006A2DFB"/>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A2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20XX.スターオフィスID.氏名.内線番号</dc:creator>
  <cp:keywords/>
  <dc:description/>
  <cp:lastModifiedBy>20XX.スターオフィスID.氏名.内線番号</cp:lastModifiedBy>
  <cp:revision>2</cp:revision>
  <dcterms:created xsi:type="dcterms:W3CDTF">2024-04-24T06:28:00Z</dcterms:created>
  <dcterms:modified xsi:type="dcterms:W3CDTF">2024-04-24T06:29:00Z</dcterms:modified>
</cp:coreProperties>
</file>